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52C6B" w14:textId="5891DB55" w:rsidR="000D434B" w:rsidRDefault="008E33D1">
      <w:r>
        <w:rPr>
          <w:noProof/>
        </w:rPr>
        <w:drawing>
          <wp:inline distT="0" distB="0" distL="0" distR="0" wp14:anchorId="66A28CB2" wp14:editId="40A33A42">
            <wp:extent cx="5943600" cy="7924165"/>
            <wp:effectExtent l="0" t="0" r="0" b="635"/>
            <wp:docPr id="783666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4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D1"/>
    <w:rsid w:val="000D434B"/>
    <w:rsid w:val="008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FD6A"/>
  <w15:chartTrackingRefBased/>
  <w15:docId w15:val="{4DFB02FC-1D1E-49CC-A4B2-6AC78D98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SHRIHAN RAWAT</dc:creator>
  <cp:keywords/>
  <dc:description/>
  <cp:lastModifiedBy>SHRIHAN RAWAT</cp:lastModifiedBy>
  <cp:revision>1</cp:revision>
  <dcterms:created xsi:type="dcterms:W3CDTF">2024-04-07T09:22:00Z</dcterms:created>
  <dcterms:modified xsi:type="dcterms:W3CDTF">2024-04-07T09:22:00Z</dcterms:modified>
</cp:coreProperties>
</file>